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8"/>
          <w:szCs w:val="28"/>
        </w:rPr>
      </w:pPr>
      <w:r w:rsidRPr="00C05E5D">
        <w:rPr>
          <w:color w:val="000000"/>
          <w:sz w:val="28"/>
          <w:szCs w:val="28"/>
        </w:rPr>
        <w:t>Роль матери и отца в воспитании ребенка.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C05E5D">
        <w:rPr>
          <w:color w:val="000000"/>
        </w:rPr>
        <w:t> 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C05E5D">
        <w:rPr>
          <w:color w:val="000000"/>
        </w:rPr>
        <w:t>Любить - значит утверждать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C05E5D">
        <w:rPr>
          <w:color w:val="000000"/>
        </w:rPr>
        <w:t>неповторимое существование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C05E5D">
        <w:rPr>
          <w:color w:val="000000"/>
        </w:rPr>
        <w:t>                               </w:t>
      </w:r>
      <w:r>
        <w:rPr>
          <w:color w:val="000000"/>
        </w:rPr>
        <w:t>                    </w:t>
      </w:r>
      <w:r w:rsidRPr="00C05E5D">
        <w:rPr>
          <w:color w:val="000000"/>
        </w:rPr>
        <w:t>  другого человека.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C05E5D">
        <w:rPr>
          <w:color w:val="000000"/>
        </w:rPr>
        <w:t>С.Л. Рубинштейн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right"/>
        <w:rPr>
          <w:color w:val="000000"/>
        </w:rPr>
      </w:pPr>
      <w:r w:rsidRPr="00C05E5D">
        <w:rPr>
          <w:color w:val="000000"/>
        </w:rPr>
        <w:t> 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Появление ребенка в семье является серьезным испытанием для родителей. Освоение и формирование роли отца или матери - важнейшая задача личностного развития в период взросления и проверка на прочность семейных отношений.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  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Освоение женщиной роли матери осложнено тем, что именно в этот период ставятся задачи профессионального роста и карьеры. Осознание своих возможностей и приоритетных задач может способствовать более благоприятному проживанию конфликта между этими сторонами жизни женщины.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Социальная роль отца трудна тем, что ее очевидность создает множество ловушек при ее освоении.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 Ловушка ожидаемого долженствования («Я тебе отец, поэтому ты должен меня любить и уважать»).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 Ловушка нормальности, или «все как у людей»- отказ от понимания и принятия уникальности своей жизни и жизни членов своей семьи.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 Ловушка подарка (« Я ему все покупаю, что захочет») – игнорирование личностного общения.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Отец и мать по-разному проявляют любовь по отношению к детям. Материнская любовь чаще всего носит безусловный характер: « Я люблю тебя потому, что ты есть». Отцовская любовь, особенно по отношению к сыну, порой носит условный характер: « Я люблю тебя тогда, когда ты оправдываешь мои ожидания, выполняешь мои требования».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 xml:space="preserve">Идеальный вариант - когда мать в своем поведении демонстрирует чисто женские черты - мягкость, терпимость, доброту, способность к эмоциональной поддержке и сопереживанию. </w:t>
      </w:r>
      <w:proofErr w:type="gramStart"/>
      <w:r w:rsidRPr="00C05E5D">
        <w:rPr>
          <w:color w:val="000000"/>
        </w:rPr>
        <w:t>Отец –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такие черты, как энергичность, уверенность в себе, силу, ум, деловитость.</w:t>
      </w:r>
      <w:proofErr w:type="gramEnd"/>
      <w:r w:rsidRPr="00C05E5D">
        <w:rPr>
          <w:color w:val="000000"/>
        </w:rPr>
        <w:t xml:space="preserve"> Дети в такой семье легко осваивают модели женского и мужского поведения.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При воспитании детей в семье необходимо учитывать следующие моменты.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Ребенок - не просто продукт воспитательных воздействий родителей. Он активен, сам осмысляет семью и себя в ней, определяет свое поведение, отношение к семье и к себе самому. В определенной мере ребено</w:t>
      </w:r>
      <w:proofErr w:type="gramStart"/>
      <w:r w:rsidRPr="00C05E5D">
        <w:rPr>
          <w:color w:val="000000"/>
        </w:rPr>
        <w:t>к-</w:t>
      </w:r>
      <w:proofErr w:type="gramEnd"/>
      <w:r w:rsidRPr="00C05E5D">
        <w:rPr>
          <w:color w:val="000000"/>
        </w:rPr>
        <w:t xml:space="preserve"> воспитатель себя.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Дети вследствие своего ограниченного опыта, своеобразного мышления иначе, чем взрослые, воспринимают и оценивают происходящее вокруг. Понять их поведение, эмоции, переживания и помочь им можно, лишь взглянув на мир их глазами.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ind w:left="180" w:hanging="180"/>
        <w:jc w:val="both"/>
        <w:rPr>
          <w:color w:val="000000"/>
        </w:rPr>
      </w:pPr>
      <w:r w:rsidRPr="00C05E5D">
        <w:rPr>
          <w:color w:val="000000"/>
        </w:rPr>
        <w:t>- На детей влияют не только преднамеренные воздействия родителей, но даже в большей степени все особенности поведения родителей - в том числе ни взрослым, ни ребенком не осознаваемые.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 xml:space="preserve">Осложнить процесс воспитания психологически здоровой личности могут отсутствие в семье одного из родителей; наличие у членов семьи психологически асоциальных зависимостей (вредные привычки); проживание в семье </w:t>
      </w:r>
      <w:proofErr w:type="gramStart"/>
      <w:r w:rsidRPr="00C05E5D">
        <w:rPr>
          <w:color w:val="000000"/>
        </w:rPr>
        <w:t>тяжело больного</w:t>
      </w:r>
      <w:proofErr w:type="gramEnd"/>
      <w:r w:rsidRPr="00C05E5D">
        <w:rPr>
          <w:color w:val="000000"/>
        </w:rPr>
        <w:t xml:space="preserve"> человека.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   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Психологические критерии, по которым можно судить о психологическом благополучии ребенка в семье: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- выраженное переживание удовольствия от общения с близкими людьми;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- ощущение свободы, автономности при общении с родителями;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-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уверенность в своих силах и самодостаточность;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- умение видеть свои недостатки и способность просить помощь у окружающих;</w:t>
      </w:r>
    </w:p>
    <w:p w:rsidR="00C05E5D" w:rsidRPr="00C05E5D" w:rsidRDefault="00C05E5D" w:rsidP="00C05E5D">
      <w:pPr>
        <w:pStyle w:val="a3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 w:rsidRPr="00C05E5D">
        <w:rPr>
          <w:color w:val="000000"/>
        </w:rPr>
        <w:t>- </w:t>
      </w:r>
      <w:r w:rsidRPr="00C05E5D">
        <w:rPr>
          <w:rStyle w:val="apple-converted-space"/>
          <w:color w:val="000000"/>
        </w:rPr>
        <w:t> </w:t>
      </w:r>
      <w:r w:rsidRPr="00C05E5D">
        <w:rPr>
          <w:color w:val="000000"/>
        </w:rPr>
        <w:t>способность разграничить ошибку и свою личность.  </w:t>
      </w:r>
      <w:bookmarkStart w:id="0" w:name="_GoBack"/>
      <w:bookmarkEnd w:id="0"/>
    </w:p>
    <w:sectPr w:rsidR="00C05E5D" w:rsidRPr="00C05E5D" w:rsidSect="00C05E5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DE"/>
    <w:rsid w:val="000358DE"/>
    <w:rsid w:val="007A30BA"/>
    <w:rsid w:val="00A27391"/>
    <w:rsid w:val="00C0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06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573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287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434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94323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32731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31441">
                                      <w:blockQuote w:val="1"/>
                                      <w:marLeft w:val="72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732785">
                                          <w:blockQuote w:val="1"/>
                                          <w:marLeft w:val="72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014431">
                                              <w:blockQuote w:val="1"/>
                                              <w:marLeft w:val="72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80834">
                                                  <w:blockQuote w:val="1"/>
                                                  <w:marLeft w:val="72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10292">
                                                      <w:blockQuote w:val="1"/>
                                                      <w:marLeft w:val="72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2016-03-02T07:46:00Z</dcterms:created>
  <dcterms:modified xsi:type="dcterms:W3CDTF">2016-03-02T07:49:00Z</dcterms:modified>
</cp:coreProperties>
</file>