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proofErr w:type="gramStart"/>
      <w:r w:rsidRPr="00612598">
        <w:rPr>
          <w:color w:val="2A2A2A"/>
        </w:rPr>
        <w:t>Для обучающихся МБОУ «Каспийский лицей №8»  предусматривается организация горячего питания, по цикличному меню.</w:t>
      </w:r>
      <w:proofErr w:type="gramEnd"/>
    </w:p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 w:rsidRPr="00612598">
        <w:rPr>
          <w:color w:val="2A2A2A"/>
        </w:rPr>
        <w:t xml:space="preserve">Оборудование и персонал пищеблока покрывают потребность </w:t>
      </w:r>
      <w:proofErr w:type="gramStart"/>
      <w:r w:rsidRPr="00612598">
        <w:rPr>
          <w:color w:val="2A2A2A"/>
        </w:rPr>
        <w:t>обучающихся</w:t>
      </w:r>
      <w:proofErr w:type="gramEnd"/>
      <w:r w:rsidRPr="00612598">
        <w:rPr>
          <w:color w:val="2A2A2A"/>
        </w:rPr>
        <w:t xml:space="preserve"> в 1 разовом питании.</w:t>
      </w:r>
    </w:p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 w:rsidRPr="00612598">
        <w:rPr>
          <w:color w:val="2A2A2A"/>
        </w:rPr>
        <w:t>Создание отдельного меню для инвалидов и лиц с ОВЗ не практикуется.</w:t>
      </w:r>
    </w:p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 w:rsidRPr="00612598">
        <w:rPr>
          <w:color w:val="2A2A2A"/>
        </w:rPr>
        <w:t>Пищеблок лицея осуществляет производственную деятельность в полном объёме 6 дней – с понедельника по субботу включительно. </w:t>
      </w:r>
    </w:p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proofErr w:type="gramStart"/>
      <w:r w:rsidRPr="00612598">
        <w:rPr>
          <w:color w:val="2A2A2A"/>
        </w:rPr>
        <w:t>Бесплатные</w:t>
      </w:r>
      <w:proofErr w:type="gramEnd"/>
      <w:r w:rsidRPr="00612598">
        <w:rPr>
          <w:color w:val="2A2A2A"/>
        </w:rPr>
        <w:t xml:space="preserve"> питание для обучающихся всех классов из малоимущих семей, в том числе инвалидов и лиц с ОВЗ.</w:t>
      </w:r>
    </w:p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 w:rsidRPr="00612598">
        <w:rPr>
          <w:color w:val="2A2A2A"/>
        </w:rPr>
        <w:t xml:space="preserve">Классные руководители сопровождают </w:t>
      </w:r>
      <w:proofErr w:type="gramStart"/>
      <w:r w:rsidRPr="00612598">
        <w:rPr>
          <w:color w:val="2A2A2A"/>
        </w:rPr>
        <w:t>обучающихся</w:t>
      </w:r>
      <w:proofErr w:type="gramEnd"/>
      <w:r w:rsidRPr="00612598">
        <w:rPr>
          <w:color w:val="2A2A2A"/>
        </w:rPr>
        <w:t xml:space="preserve"> в столовую.</w:t>
      </w:r>
    </w:p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 w:rsidRPr="00612598">
        <w:rPr>
          <w:color w:val="2A2A2A"/>
        </w:rPr>
        <w:t>Столовая расположена на 1 этаже, имеет отдельный вход.</w:t>
      </w:r>
    </w:p>
    <w:p w:rsidR="005C0F7B" w:rsidRPr="00612598" w:rsidRDefault="005C0F7B" w:rsidP="005C0F7B">
      <w:pPr>
        <w:pStyle w:val="a3"/>
        <w:shd w:val="clear" w:color="auto" w:fill="FFFFFF"/>
        <w:spacing w:before="0" w:beforeAutospacing="0" w:after="0" w:afterAutospacing="0"/>
        <w:rPr>
          <w:color w:val="2A2A2A"/>
        </w:rPr>
      </w:pPr>
      <w:r w:rsidRPr="00612598">
        <w:rPr>
          <w:color w:val="2A2A2A"/>
        </w:rPr>
        <w:t>Доступ лиц с тяжелыми нарушениями опорно-двигательного аппарата в столовую осуществляется с помощью сопровождающего.</w:t>
      </w:r>
    </w:p>
    <w:p w:rsidR="007A30BA" w:rsidRDefault="007A30BA">
      <w:bookmarkStart w:id="0" w:name="_GoBack"/>
      <w:bookmarkEnd w:id="0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1"/>
    <w:rsid w:val="005C0F7B"/>
    <w:rsid w:val="00612598"/>
    <w:rsid w:val="007A30BA"/>
    <w:rsid w:val="00A068C1"/>
    <w:rsid w:val="00A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2017-11-24T08:05:00Z</dcterms:created>
  <dcterms:modified xsi:type="dcterms:W3CDTF">2017-11-24T08:12:00Z</dcterms:modified>
</cp:coreProperties>
</file>